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530" w:firstLineChars="1200"/>
        <w:rPr>
          <w:rFonts w:hint="eastAsia"/>
          <w:b/>
          <w:bCs/>
        </w:rPr>
      </w:pPr>
      <w:r>
        <w:rPr>
          <w:rFonts w:hint="eastAsia"/>
          <w:b/>
          <w:bCs/>
        </w:rPr>
        <w:t>期末冲刺试卷（一）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一、选择题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1．关于分子动理论和内能，下列说法正确的是(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A．物体内能增大，温度一定升高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lang w:val="en-US" w:eastAsia="zh-CN"/>
        </w:rPr>
        <w:t>0℃</w:t>
      </w:r>
      <w:r>
        <w:rPr>
          <w:rFonts w:hint="eastAsia"/>
        </w:rPr>
        <w:t>的冰没有内能</w:t>
      </w:r>
    </w:p>
    <w:p>
      <w:pPr>
        <w:rPr>
          <w:rFonts w:hint="eastAsia"/>
        </w:rPr>
      </w:pPr>
      <w:r>
        <w:rPr>
          <w:rFonts w:hint="eastAsia"/>
        </w:rPr>
        <w:t>C．物体的温度升高，分子运动一定加剧</w:t>
      </w:r>
    </w:p>
    <w:p>
      <w:pPr>
        <w:rPr>
          <w:rFonts w:hint="eastAsia"/>
        </w:rPr>
      </w:pPr>
      <w:r>
        <w:rPr>
          <w:rFonts w:hint="eastAsia"/>
        </w:rPr>
        <w:t>D．分子之间存在引力时，就没有斥力</w:t>
      </w:r>
    </w:p>
    <w:p>
      <w:pPr>
        <w:rPr>
          <w:rFonts w:hint="eastAsia"/>
        </w:rPr>
      </w:pPr>
      <w:r>
        <w:rPr>
          <w:rFonts w:hint="eastAsia"/>
        </w:rPr>
        <w:t>2．下列说法正确的是(  )</w:t>
      </w:r>
    </w:p>
    <w:p>
      <w:pPr>
        <w:rPr>
          <w:rFonts w:hint="eastAsia"/>
        </w:rPr>
      </w:pPr>
      <w:r>
        <w:rPr>
          <w:rFonts w:hint="eastAsia"/>
        </w:rPr>
        <w:t>A．通过导体的电压是形成电流的原因</w:t>
      </w:r>
    </w:p>
    <w:p>
      <w:pPr>
        <w:rPr>
          <w:rFonts w:hint="eastAsia"/>
        </w:rPr>
      </w:pPr>
      <w:r>
        <w:rPr>
          <w:rFonts w:hint="eastAsia"/>
        </w:rPr>
        <w:t>B．导体中有大量的自由电荷，只要构成通路，导体中就会有电流通过</w:t>
      </w:r>
    </w:p>
    <w:p>
      <w:pPr>
        <w:rPr>
          <w:rFonts w:hint="eastAsia"/>
        </w:rPr>
      </w:pPr>
      <w:r>
        <w:rPr>
          <w:rFonts w:hint="eastAsia"/>
        </w:rPr>
        <w:t>C．电源是产生电压的必要条件</w:t>
      </w:r>
    </w:p>
    <w:p>
      <w:pPr>
        <w:rPr>
          <w:rFonts w:hint="eastAsia"/>
        </w:rPr>
      </w:pPr>
      <w:r>
        <w:rPr>
          <w:rFonts w:hint="eastAsia"/>
        </w:rPr>
        <w:t>D．电路中只要有电压就会有电流</w:t>
      </w:r>
    </w:p>
    <w:p>
      <w:pPr>
        <w:rPr>
          <w:rFonts w:hint="eastAsia"/>
        </w:rPr>
      </w:pPr>
      <w:r>
        <w:rPr>
          <w:rFonts w:hint="eastAsia"/>
        </w:rPr>
        <w:t>3．下列方法中，利用热传递改变物体内能的是(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A．钻木取火</w:t>
      </w:r>
    </w:p>
    <w:p>
      <w:pPr>
        <w:rPr>
          <w:rFonts w:hint="eastAsia"/>
        </w:rPr>
      </w:pPr>
      <w:r>
        <w:rPr>
          <w:rFonts w:hint="eastAsia"/>
        </w:rPr>
        <w:t>B．用“搓手”的方法取暖</w:t>
      </w:r>
    </w:p>
    <w:p>
      <w:pPr>
        <w:rPr>
          <w:rFonts w:hint="eastAsia"/>
        </w:rPr>
      </w:pPr>
      <w:r>
        <w:rPr>
          <w:rFonts w:hint="eastAsia"/>
        </w:rPr>
        <w:t>C．用热水袋取暖</w:t>
      </w:r>
    </w:p>
    <w:p>
      <w:pPr>
        <w:rPr>
          <w:rFonts w:hint="eastAsia"/>
        </w:rPr>
      </w:pPr>
      <w:r>
        <w:rPr>
          <w:rFonts w:hint="eastAsia"/>
        </w:rPr>
        <w:t>D．反复弯折铁丝使其发热</w:t>
      </w:r>
    </w:p>
    <w:p>
      <w:pPr>
        <w:rPr>
          <w:rFonts w:hint="eastAsia"/>
        </w:rPr>
      </w:pPr>
      <w:r>
        <w:rPr>
          <w:rFonts w:hint="eastAsia"/>
        </w:rPr>
        <w:t>4．如图所示的台秤原理图，电源电压恒定，能满足“物体质量增大时，电压表或电流表示数也增大”要求的是(  )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1023620" cy="575945"/>
            <wp:effectExtent l="0" t="0" r="12700" b="3175"/>
            <wp:docPr id="16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6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2362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drawing>
          <wp:inline distT="0" distB="0" distL="114300" distR="114300">
            <wp:extent cx="996950" cy="575945"/>
            <wp:effectExtent l="0" t="0" r="8890" b="3175"/>
            <wp:docPr id="17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6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9695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drawing>
          <wp:inline distT="0" distB="0" distL="114300" distR="114300">
            <wp:extent cx="976630" cy="612140"/>
            <wp:effectExtent l="0" t="0" r="13970" b="12700"/>
            <wp:docPr id="18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6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7663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970280" cy="575945"/>
            <wp:effectExtent l="0" t="0" r="5080" b="3175"/>
            <wp:docPr id="19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6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7028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5．热机的广泛使用已成为一个国家工业化程度的标志，人类的现代生活已越来越离不开各种热机，热机从根本上改变着我们的世界．下列相关说法正确的是(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A．热机是把内能转化为机械能的装置</w:t>
      </w:r>
    </w:p>
    <w:p>
      <w:pPr>
        <w:rPr>
          <w:rFonts w:hint="eastAsia"/>
        </w:rPr>
      </w:pPr>
      <w:r>
        <w:rPr>
          <w:rFonts w:hint="eastAsia"/>
        </w:rPr>
        <w:t>B．内燃机完成一个工作循环对外做功两次</w:t>
      </w:r>
    </w:p>
    <w:p>
      <w:pPr>
        <w:rPr>
          <w:rFonts w:hint="eastAsia"/>
        </w:rPr>
      </w:pPr>
      <w:r>
        <w:rPr>
          <w:rFonts w:hint="eastAsia"/>
        </w:rPr>
        <w:t>C．使用热值大的燃料可提高热机效率</w:t>
      </w:r>
    </w:p>
    <w:p>
      <w:pPr>
        <w:rPr>
          <w:rFonts w:hint="eastAsia"/>
        </w:rPr>
      </w:pPr>
      <w:r>
        <w:rPr>
          <w:rFonts w:hint="eastAsia"/>
        </w:rPr>
        <w:t>D．采取有效措施可以使热机效率达到100%</w:t>
      </w:r>
    </w:p>
    <w:p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在“探究并联电路电流的特点”实验中，实验电路如图甲所示，闭合开关S后，电流表</w:t>
      </w:r>
      <w:r>
        <w:rPr>
          <w:rFonts w:hint="eastAsia"/>
          <w:lang w:val="en-US" w:eastAsia="zh-CN"/>
        </w:rPr>
        <w:t>A₁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A₂</w:t>
      </w:r>
      <w:r>
        <w:rPr>
          <w:rFonts w:hint="eastAsia"/>
        </w:rPr>
        <w:t>示数分别如图乙、丙所示，则通过灯泡</w:t>
      </w:r>
      <w:r>
        <w:rPr>
          <w:rFonts w:hint="eastAsia"/>
          <w:lang w:val="en-US" w:eastAsia="zh-CN"/>
        </w:rPr>
        <w:t>L₁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L₂</w:t>
      </w:r>
      <w:r>
        <w:rPr>
          <w:rFonts w:hint="eastAsia"/>
        </w:rPr>
        <w:t>电流大小的判断正确的是(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drawing>
          <wp:inline distT="0" distB="0" distL="114300" distR="114300">
            <wp:extent cx="3255645" cy="899795"/>
            <wp:effectExtent l="0" t="0" r="5715" b="14605"/>
            <wp:docPr id="2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55645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L₁</w:t>
      </w:r>
      <w:r>
        <w:rPr>
          <w:rFonts w:hint="eastAsia"/>
        </w:rPr>
        <w:t>的电流大于</w:t>
      </w:r>
      <w:r>
        <w:rPr>
          <w:rFonts w:hint="eastAsia"/>
          <w:lang w:val="en-US" w:eastAsia="zh-CN"/>
        </w:rPr>
        <w:t>L₂</w:t>
      </w:r>
      <w:r>
        <w:rPr>
          <w:rFonts w:hint="eastAsia"/>
        </w:rPr>
        <w:t>的电流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lang w:val="en-US" w:eastAsia="zh-CN"/>
        </w:rPr>
        <w:t>L₁</w:t>
      </w:r>
      <w:r>
        <w:rPr>
          <w:rFonts w:hint="eastAsia"/>
        </w:rPr>
        <w:t>的电流等于</w:t>
      </w:r>
      <w:r>
        <w:rPr>
          <w:rFonts w:hint="eastAsia"/>
          <w:lang w:val="en-US" w:eastAsia="zh-CN"/>
        </w:rPr>
        <w:t>L₂</w:t>
      </w:r>
      <w:r>
        <w:rPr>
          <w:rFonts w:hint="eastAsia"/>
        </w:rPr>
        <w:t>的电流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L₁</w:t>
      </w:r>
      <w:r>
        <w:rPr>
          <w:rFonts w:hint="eastAsia"/>
        </w:rPr>
        <w:t>的电流小于</w:t>
      </w:r>
      <w:r>
        <w:rPr>
          <w:rFonts w:hint="eastAsia"/>
          <w:lang w:val="en-US" w:eastAsia="zh-CN"/>
        </w:rPr>
        <w:t>L₂</w:t>
      </w:r>
      <w:r>
        <w:rPr>
          <w:rFonts w:hint="eastAsia"/>
        </w:rPr>
        <w:t>的电流</w:t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D．无法比较</w:t>
      </w:r>
      <w:r>
        <w:rPr>
          <w:rFonts w:hint="eastAsia"/>
          <w:lang w:val="en-US" w:eastAsia="zh-CN"/>
        </w:rPr>
        <w:t>L₁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L₂</w:t>
      </w:r>
      <w:r>
        <w:rPr>
          <w:rFonts w:hint="eastAsia"/>
        </w:rPr>
        <w:t>的电流大小</w:t>
      </w:r>
    </w:p>
    <w:p>
      <w:pPr>
        <w:rPr>
          <w:rFonts w:hint="eastAsia"/>
        </w:rPr>
      </w:pPr>
      <w:r>
        <w:rPr>
          <w:rFonts w:hint="eastAsia"/>
        </w:rPr>
        <w:t>7．如图所示的电路中，电源电压和灯泡电阻保持不变，闭合开关S，将滑动变阻器的滑片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向右移动，则(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drawing>
          <wp:inline distT="0" distB="0" distL="114300" distR="114300">
            <wp:extent cx="1295400" cy="941705"/>
            <wp:effectExtent l="0" t="0" r="0" b="10795"/>
            <wp:docPr id="3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4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A．电流表示数增大，电压表示数减小</w:t>
      </w:r>
    </w:p>
    <w:p>
      <w:pPr>
        <w:rPr>
          <w:rFonts w:hint="eastAsia"/>
        </w:rPr>
      </w:pPr>
      <w:r>
        <w:rPr>
          <w:rFonts w:hint="eastAsia"/>
        </w:rPr>
        <w:t>B．电流表示数减小，电压表示数增大</w:t>
      </w:r>
    </w:p>
    <w:p>
      <w:pPr>
        <w:rPr>
          <w:rFonts w:hint="eastAsia"/>
        </w:rPr>
      </w:pPr>
      <w:r>
        <w:rPr>
          <w:rFonts w:hint="eastAsia"/>
        </w:rPr>
        <w:t>C．电流表示数增大，电压表示数增大</w:t>
      </w:r>
    </w:p>
    <w:p>
      <w:pPr>
        <w:rPr>
          <w:rFonts w:hint="eastAsia"/>
        </w:rPr>
      </w:pPr>
      <w:r>
        <w:rPr>
          <w:rFonts w:hint="eastAsia"/>
        </w:rPr>
        <w:t>D．电流表示数减小，电压表示数减小</w:t>
      </w:r>
    </w:p>
    <w:p>
      <w:pPr>
        <w:rPr>
          <w:rFonts w:hint="eastAsia"/>
        </w:rPr>
      </w:pPr>
      <w:r>
        <w:rPr>
          <w:rFonts w:hint="eastAsia"/>
        </w:rPr>
        <w:t>8．如图所示，两个完全相同的验电器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和B，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带负电，B不带电，在用一带绝缘柄的导体将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、B的两金属球相连的瞬间，则(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drawing>
          <wp:inline distT="0" distB="0" distL="114300" distR="114300">
            <wp:extent cx="1337945" cy="749935"/>
            <wp:effectExtent l="0" t="0" r="14605" b="12065"/>
            <wp:docPr id="4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7945" cy="74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验电器相当于电源的正极，导体内有电子由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向B定向移动</w:t>
      </w:r>
    </w:p>
    <w:p>
      <w:pPr>
        <w:rPr>
          <w:rFonts w:hint="eastAsia"/>
        </w:rPr>
      </w:pPr>
      <w:r>
        <w:rPr>
          <w:rFonts w:hint="eastAsia"/>
        </w:rPr>
        <w:t>B．B验电器相当于电源的正极，导体内有电子由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向B定向移动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验电器相当于电源的正极，导体内的电流方向由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到B</w:t>
      </w:r>
    </w:p>
    <w:p>
      <w:pPr>
        <w:rPr>
          <w:rFonts w:hint="eastAsia"/>
        </w:rPr>
      </w:pPr>
      <w:r>
        <w:rPr>
          <w:rFonts w:hint="eastAsia"/>
        </w:rPr>
        <w:t>D．B验电器相当于电源的正极，导体内的电流方向由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到B</w:t>
      </w:r>
    </w:p>
    <w:p>
      <w:pPr>
        <w:rPr>
          <w:rFonts w:hint="eastAsia"/>
        </w:rPr>
      </w:pPr>
      <w:r>
        <w:rPr>
          <w:rFonts w:hint="eastAsia"/>
        </w:rPr>
        <w:t>9．如图所示的电路与</w:t>
      </w:r>
      <w:r>
        <w:rPr>
          <w:rFonts w:hint="eastAsia"/>
          <w:lang w:eastAsia="zh-CN"/>
        </w:rPr>
        <w:t>下</w:t>
      </w:r>
      <w:r>
        <w:rPr>
          <w:rFonts w:hint="eastAsia"/>
        </w:rPr>
        <w:t>边的实物图相符的是(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drawing>
          <wp:inline distT="0" distB="0" distL="114300" distR="114300">
            <wp:extent cx="1149985" cy="791845"/>
            <wp:effectExtent l="0" t="0" r="8255" b="635"/>
            <wp:docPr id="24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6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49985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755015" cy="539750"/>
            <wp:effectExtent l="0" t="0" r="6985" b="8890"/>
            <wp:docPr id="20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55015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lang w:val="en-US" w:eastAsia="zh-CN"/>
        </w:rPr>
      </w:pPr>
      <w:r>
        <w:drawing>
          <wp:inline distT="0" distB="0" distL="114300" distR="114300">
            <wp:extent cx="775970" cy="539750"/>
            <wp:effectExtent l="0" t="0" r="1270" b="8890"/>
            <wp:docPr id="21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6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759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lang w:val="en-US" w:eastAsia="zh-CN"/>
        </w:rPr>
      </w:pPr>
      <w:r>
        <w:drawing>
          <wp:inline distT="0" distB="0" distL="114300" distR="114300">
            <wp:extent cx="743585" cy="539750"/>
            <wp:effectExtent l="0" t="0" r="3175" b="8890"/>
            <wp:docPr id="22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6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43585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734060" cy="539750"/>
            <wp:effectExtent l="0" t="0" r="12700" b="8890"/>
            <wp:docPr id="23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6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3406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10.如图所示的电路，电源电压恒定不变．当</w:t>
      </w:r>
      <w:r>
        <w:rPr>
          <w:rFonts w:hint="eastAsia"/>
          <w:lang w:val="en-US" w:eastAsia="zh-CN"/>
        </w:rPr>
        <w:t>S₁</w:t>
      </w:r>
      <w:r>
        <w:rPr>
          <w:rFonts w:hint="eastAsia"/>
        </w:rPr>
        <w:t>闭合、</w:t>
      </w:r>
      <w:r>
        <w:rPr>
          <w:rFonts w:hint="eastAsia"/>
          <w:lang w:val="en-US" w:eastAsia="zh-CN"/>
        </w:rPr>
        <w:t>S₂</w:t>
      </w:r>
      <w:r>
        <w:rPr>
          <w:rFonts w:hint="eastAsia"/>
        </w:rPr>
        <w:t>断开时，电压表的示数为3V</w:t>
      </w:r>
      <w:r>
        <w:rPr>
          <w:rFonts w:hint="eastAsia"/>
          <w:lang w:eastAsia="zh-CN"/>
        </w:rPr>
        <w:t>；</w:t>
      </w:r>
      <w:r>
        <w:rPr>
          <w:rFonts w:hint="eastAsia"/>
        </w:rPr>
        <w:t>当</w:t>
      </w:r>
      <w:r>
        <w:rPr>
          <w:rFonts w:hint="eastAsia"/>
          <w:lang w:val="en-US" w:eastAsia="zh-CN"/>
        </w:rPr>
        <w:t>S₁</w:t>
      </w:r>
      <w:r>
        <w:rPr>
          <w:rFonts w:hint="eastAsia"/>
        </w:rPr>
        <w:t>断开、</w:t>
      </w:r>
      <w:r>
        <w:rPr>
          <w:rFonts w:hint="eastAsia"/>
          <w:lang w:val="en-US" w:eastAsia="zh-CN"/>
        </w:rPr>
        <w:t>S₂</w:t>
      </w:r>
      <w:r>
        <w:rPr>
          <w:rFonts w:hint="eastAsia"/>
        </w:rPr>
        <w:t>闭合时，电压表的示数为9V，则</w:t>
      </w:r>
      <w:r>
        <w:rPr>
          <w:rFonts w:hint="eastAsia"/>
          <w:lang w:val="en-US" w:eastAsia="zh-CN"/>
        </w:rPr>
        <w:t>R₁</w:t>
      </w:r>
      <w:r>
        <w:rPr>
          <w:rFonts w:hint="eastAsia"/>
        </w:rPr>
        <w:t>：</w:t>
      </w:r>
      <w:r>
        <w:rPr>
          <w:rFonts w:hint="eastAsia"/>
          <w:lang w:val="en-US" w:eastAsia="zh-CN"/>
        </w:rPr>
        <w:t>R₂</w:t>
      </w:r>
      <w:r>
        <w:rPr>
          <w:rFonts w:hint="eastAsia"/>
        </w:rPr>
        <w:t>为(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drawing>
          <wp:inline distT="0" distB="0" distL="114300" distR="114300">
            <wp:extent cx="1124585" cy="814070"/>
            <wp:effectExtent l="0" t="0" r="18415" b="5080"/>
            <wp:docPr id="6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24585" cy="814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A．1：2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B．2：1</w:t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C．1：3</w:t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D．3：1</w:t>
      </w:r>
    </w:p>
    <w:p>
      <w:pPr>
        <w:rPr>
          <w:rFonts w:hint="eastAsia"/>
        </w:rPr>
      </w:pPr>
      <w:r>
        <w:rPr>
          <w:rFonts w:hint="eastAsia"/>
        </w:rPr>
        <w:t>11.在如图所示的伏安法测电阻实验中，闭合开关S，小明发现电流表有示数，但示数较小，小灯泡不亮，接下来应进行的操作是(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drawing>
          <wp:inline distT="0" distB="0" distL="114300" distR="114300">
            <wp:extent cx="1493520" cy="880745"/>
            <wp:effectExtent l="0" t="0" r="11430" b="14605"/>
            <wp:docPr id="7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93520" cy="88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A．更换一个同样规格的小灯泡</w:t>
      </w:r>
    </w:p>
    <w:p>
      <w:pPr>
        <w:rPr>
          <w:rFonts w:hint="eastAsia"/>
        </w:rPr>
      </w:pPr>
      <w:r>
        <w:rPr>
          <w:rFonts w:hint="eastAsia"/>
        </w:rPr>
        <w:t xml:space="preserve">B．更换电压表所使用的量程  </w:t>
      </w:r>
    </w:p>
    <w:p>
      <w:pPr>
        <w:rPr>
          <w:rFonts w:hint="eastAsia"/>
        </w:rPr>
      </w:pPr>
      <w:r>
        <w:rPr>
          <w:rFonts w:hint="eastAsia"/>
        </w:rPr>
        <w:t>C．检查电路中是否存在断路故障</w:t>
      </w:r>
    </w:p>
    <w:p>
      <w:pPr>
        <w:rPr>
          <w:rFonts w:hint="eastAsia"/>
        </w:rPr>
      </w:pPr>
      <w:r>
        <w:rPr>
          <w:rFonts w:hint="eastAsia"/>
        </w:rPr>
        <w:t>D．减小变阻器接入电路的阻值</w:t>
      </w:r>
    </w:p>
    <w:p>
      <w:pPr>
        <w:rPr>
          <w:rFonts w:hint="eastAsia"/>
        </w:rPr>
      </w:pPr>
      <w:r>
        <w:rPr>
          <w:rFonts w:hint="eastAsia"/>
        </w:rPr>
        <w:t>12.如图所示，</w:t>
      </w:r>
      <w:r>
        <w:rPr>
          <w:rFonts w:hint="eastAsia"/>
          <w:lang w:val="en-US" w:eastAsia="zh-CN"/>
        </w:rPr>
        <w:t>R₁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R₂</w:t>
      </w:r>
      <w:r>
        <w:rPr>
          <w:rFonts w:hint="eastAsia"/>
        </w:rPr>
        <w:t>并联在电源电压为3V的电路中，只闭合开关</w:t>
      </w:r>
      <w:r>
        <w:rPr>
          <w:rFonts w:hint="eastAsia"/>
          <w:lang w:val="en-US" w:eastAsia="zh-CN"/>
        </w:rPr>
        <w:t>S₁</w:t>
      </w:r>
      <w:r>
        <w:rPr>
          <w:rFonts w:hint="eastAsia"/>
        </w:rPr>
        <w:t>时，电流表的示</w:t>
      </w:r>
    </w:p>
    <w:p>
      <w:pPr>
        <w:rPr>
          <w:rFonts w:hint="eastAsia"/>
        </w:rPr>
      </w:pPr>
      <w:r>
        <w:rPr>
          <w:rFonts w:hint="eastAsia"/>
        </w:rPr>
        <w:t>数为0.3A</w:t>
      </w:r>
      <w:r>
        <w:rPr>
          <w:rFonts w:hint="eastAsia"/>
          <w:lang w:eastAsia="zh-CN"/>
        </w:rPr>
        <w:t>；</w:t>
      </w:r>
      <w:r>
        <w:rPr>
          <w:rFonts w:hint="eastAsia"/>
        </w:rPr>
        <w:t>同时闭合开关</w:t>
      </w:r>
      <w:r>
        <w:rPr>
          <w:rFonts w:hint="eastAsia"/>
          <w:lang w:val="en-US" w:eastAsia="zh-CN"/>
        </w:rPr>
        <w:t>S₁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S₂</w:t>
      </w:r>
      <w:r>
        <w:rPr>
          <w:rFonts w:hint="eastAsia"/>
        </w:rPr>
        <w:t>，电流表的示数为0.5A，则(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drawing>
          <wp:inline distT="0" distB="0" distL="114300" distR="114300">
            <wp:extent cx="1036320" cy="871855"/>
            <wp:effectExtent l="0" t="0" r="11430" b="4445"/>
            <wp:docPr id="8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36320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R₁</w:t>
      </w:r>
      <w:r>
        <w:rPr>
          <w:rFonts w:hint="eastAsia"/>
        </w:rPr>
        <w:t>的阻值为6</w:t>
      </w:r>
      <w:r>
        <w:rPr>
          <w:rFonts w:hint="eastAsia" w:ascii="宋体" w:hAnsi="宋体" w:eastAsia="宋体" w:cs="宋体"/>
        </w:rPr>
        <w:t>Ω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lang w:val="en-US" w:eastAsia="zh-CN"/>
        </w:rPr>
        <w:t>R₂</w:t>
      </w:r>
      <w:r>
        <w:rPr>
          <w:rFonts w:hint="eastAsia"/>
        </w:rPr>
        <w:t>的阻值为15</w:t>
      </w:r>
      <w:r>
        <w:rPr>
          <w:rFonts w:hint="eastAsia" w:ascii="宋体" w:hAnsi="宋体" w:eastAsia="宋体" w:cs="宋体"/>
        </w:rPr>
        <w:t>Ω</w:t>
      </w:r>
    </w:p>
    <w:p>
      <w:pPr>
        <w:rPr>
          <w:rFonts w:hint="eastAsia"/>
        </w:rPr>
      </w:pPr>
      <w:r>
        <w:rPr>
          <w:rFonts w:hint="eastAsia"/>
        </w:rPr>
        <w:t>C．通过</w:t>
      </w:r>
      <w:r>
        <w:rPr>
          <w:rFonts w:hint="eastAsia"/>
          <w:lang w:val="en-US" w:eastAsia="zh-CN"/>
        </w:rPr>
        <w:t>R₁</w:t>
      </w:r>
      <w:r>
        <w:rPr>
          <w:rFonts w:hint="eastAsia"/>
        </w:rPr>
        <w:t>的电流是0.5A</w:t>
      </w:r>
    </w:p>
    <w:p>
      <w:pPr>
        <w:rPr>
          <w:rFonts w:hint="eastAsia"/>
        </w:rPr>
      </w:pPr>
      <w:r>
        <w:rPr>
          <w:rFonts w:hint="eastAsia"/>
        </w:rPr>
        <w:t>D．通过</w:t>
      </w:r>
      <w:r>
        <w:rPr>
          <w:rFonts w:hint="eastAsia"/>
          <w:lang w:val="en-US" w:eastAsia="zh-CN"/>
        </w:rPr>
        <w:t>R₂</w:t>
      </w:r>
      <w:r>
        <w:rPr>
          <w:rFonts w:hint="eastAsia"/>
        </w:rPr>
        <w:t>的电流是0.3A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二、填空题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u w:val="none"/>
          <w:lang w:val="en-US" w:eastAsia="zh-CN"/>
        </w:rPr>
      </w:pPr>
      <w:r>
        <w:rPr>
          <w:rFonts w:hint="eastAsia"/>
        </w:rPr>
        <w:t>13.在如图所示的测量电路中，</w:t>
      </w:r>
      <w:r>
        <w:rPr>
          <w:rFonts w:hint="eastAsia"/>
          <w:lang w:val="en-US" w:eastAsia="zh-CN"/>
        </w:rPr>
        <w:t>V₁</w:t>
      </w:r>
      <w:r>
        <w:rPr>
          <w:rFonts w:hint="eastAsia"/>
        </w:rPr>
        <w:t>的示数为3.8V，V的示数为6V，则</w:t>
      </w:r>
      <w:r>
        <w:rPr>
          <w:rFonts w:hint="eastAsia"/>
          <w:lang w:val="en-US" w:eastAsia="zh-CN"/>
        </w:rPr>
        <w:t>V₂</w:t>
      </w:r>
      <w:r>
        <w:rPr>
          <w:rFonts w:hint="eastAsia"/>
        </w:rPr>
        <w:t>的示数应为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  <w:u w:val="none"/>
          <w:lang w:val="en-US" w:eastAsia="zh-CN"/>
        </w:rPr>
        <w:t>V.</w:t>
      </w:r>
    </w:p>
    <w:p>
      <w:pPr>
        <w:rPr>
          <w:rFonts w:hint="default"/>
          <w:u w:val="none"/>
          <w:lang w:val="en-US" w:eastAsia="zh-CN"/>
        </w:rPr>
      </w:pPr>
      <w:r>
        <w:drawing>
          <wp:inline distT="0" distB="0" distL="114300" distR="114300">
            <wp:extent cx="1090930" cy="774065"/>
            <wp:effectExtent l="0" t="0" r="13970" b="6985"/>
            <wp:docPr id="9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90930" cy="77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14．“花气袭人知骤暖，鹊声穿树喜新晴．”这是南宋诗人陆游</w:t>
      </w:r>
      <w:r>
        <w:rPr>
          <w:rFonts w:hint="eastAsia"/>
          <w:lang w:eastAsia="zh-CN"/>
        </w:rPr>
        <w:t>《</w:t>
      </w:r>
      <w:r>
        <w:rPr>
          <w:rFonts w:hint="eastAsia"/>
          <w:lang w:val="en-US" w:eastAsia="zh-CN"/>
        </w:rPr>
        <w:t>村</w:t>
      </w:r>
      <w:r>
        <w:rPr>
          <w:rFonts w:hint="eastAsia"/>
        </w:rPr>
        <w:t>居书喜》中的两句诗．对于前一句，从物理学的角度可以理解为：花朵分泌的芳香油分子</w:t>
      </w:r>
      <w:r>
        <w:rPr>
          <w:rFonts w:hint="eastAsia"/>
          <w:u w:val="single"/>
          <w:lang w:val="en-US" w:eastAsia="zh-CN"/>
        </w:rPr>
        <w:t xml:space="preserve">  ____  </w:t>
      </w:r>
      <w:r>
        <w:rPr>
          <w:rFonts w:hint="eastAsia"/>
        </w:rPr>
        <w:t>加快，说明当时周边的气温突然</w:t>
      </w:r>
      <w:r>
        <w:rPr>
          <w:rFonts w:hint="eastAsia"/>
          <w:u w:val="single"/>
          <w:lang w:val="en-US" w:eastAsia="zh-CN"/>
        </w:rPr>
        <w:t xml:space="preserve">  ____  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15.在我国实施的“西气东输”工程中，把西部地区的天然气输送到能源缺乏的东部地区．天然气与煤相比，从热学角度分析它的优点是</w:t>
      </w:r>
      <w:r>
        <w:rPr>
          <w:rFonts w:hint="eastAsia"/>
          <w:u w:val="single"/>
          <w:lang w:val="en-US" w:eastAsia="zh-CN"/>
        </w:rPr>
        <w:t xml:space="preserve">  ____  </w:t>
      </w:r>
      <w:r>
        <w:rPr>
          <w:rFonts w:hint="eastAsia"/>
        </w:rPr>
        <w:t>，从环保角度分析它的优点是</w:t>
      </w:r>
      <w:r>
        <w:rPr>
          <w:rFonts w:hint="eastAsia"/>
          <w:u w:val="single"/>
          <w:lang w:val="en-US" w:eastAsia="zh-CN"/>
        </w:rPr>
        <w:t xml:space="preserve">  ____  </w:t>
      </w:r>
      <w:r>
        <w:rPr>
          <w:rFonts w:hint="eastAsia"/>
        </w:rPr>
        <w:t>．(天然气、煤的热值分别为</w:t>
      </w:r>
      <w:r>
        <w:rPr>
          <w:rFonts w:hint="eastAsia"/>
          <w:position w:val="-14"/>
        </w:rPr>
        <w:object>
          <v:shape id="_x0000_i1054" o:spt="75" type="#_x0000_t75" style="height:22pt;width:60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54" DrawAspect="Content" ObjectID="_1468075725" r:id="rId20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4"/>
        </w:rPr>
        <w:object>
          <v:shape id="_x0000_i1055" o:spt="75" type="#_x0000_t75" style="height:22pt;width:59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55" DrawAspect="Content" ObjectID="_1468075726" r:id="rId22">
            <o:LockedField>false</o:LockedField>
          </o:OLEObject>
        </w:objec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16.在如图所示的电路中，电源电压为3V，开关闭合后，电流表和电压表的读数分别是</w:t>
      </w:r>
      <w:r>
        <w:rPr>
          <w:rFonts w:hint="eastAsia"/>
          <w:lang w:val="en-US" w:eastAsia="zh-CN"/>
        </w:rPr>
        <w:t>0.10</w:t>
      </w:r>
      <w:r>
        <w:rPr>
          <w:rFonts w:hint="eastAsia"/>
        </w:rPr>
        <w:t>A和2.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V，则通过</w:t>
      </w:r>
      <w:r>
        <w:rPr>
          <w:rFonts w:hint="eastAsia"/>
          <w:lang w:val="en-US" w:eastAsia="zh-CN"/>
        </w:rPr>
        <w:t>R₂</w:t>
      </w:r>
      <w:r>
        <w:rPr>
          <w:rFonts w:hint="eastAsia"/>
        </w:rPr>
        <w:t>的电流是</w:t>
      </w:r>
      <w:r>
        <w:rPr>
          <w:rFonts w:hint="eastAsia"/>
          <w:u w:val="single"/>
          <w:lang w:val="en-US" w:eastAsia="zh-CN"/>
        </w:rPr>
        <w:t xml:space="preserve">  ____ </w:t>
      </w:r>
      <w:r>
        <w:rPr>
          <w:rFonts w:hint="eastAsia"/>
        </w:rPr>
        <w:t>A，</w:t>
      </w:r>
      <w:r>
        <w:rPr>
          <w:rFonts w:hint="eastAsia"/>
          <w:lang w:val="en-US" w:eastAsia="zh-CN"/>
        </w:rPr>
        <w:t>R₂</w:t>
      </w:r>
      <w:r>
        <w:rPr>
          <w:rFonts w:hint="eastAsia"/>
        </w:rPr>
        <w:t>两端的电</w:t>
      </w:r>
      <w:r>
        <w:rPr>
          <w:rFonts w:hint="eastAsia"/>
          <w:lang w:val="en-US" w:eastAsia="zh-CN"/>
        </w:rPr>
        <w:t>压</w:t>
      </w:r>
      <w:r>
        <w:rPr>
          <w:rFonts w:hint="eastAsia"/>
        </w:rPr>
        <w:t>是</w:t>
      </w:r>
      <w:r>
        <w:rPr>
          <w:rFonts w:hint="eastAsia"/>
          <w:u w:val="single"/>
          <w:lang w:val="en-US" w:eastAsia="zh-CN"/>
        </w:rPr>
        <w:t xml:space="preserve">  ____ </w:t>
      </w:r>
      <w:r>
        <w:rPr>
          <w:rFonts w:hint="eastAsia"/>
        </w:rPr>
        <w:t>V，</w:t>
      </w:r>
      <w:r>
        <w:rPr>
          <w:rFonts w:hint="eastAsia"/>
          <w:lang w:val="en-US" w:eastAsia="zh-CN"/>
        </w:rPr>
        <w:t>R₁</w:t>
      </w:r>
      <w:r>
        <w:rPr>
          <w:rFonts w:hint="eastAsia"/>
        </w:rPr>
        <w:t>的电阻是</w:t>
      </w:r>
      <w:r>
        <w:rPr>
          <w:rFonts w:hint="eastAsia"/>
          <w:u w:val="single"/>
          <w:lang w:val="en-US" w:eastAsia="zh-CN"/>
        </w:rPr>
        <w:t xml:space="preserve">  ____ </w:t>
      </w:r>
      <w:r>
        <w:rPr>
          <w:rFonts w:hint="eastAsia" w:ascii="宋体" w:hAnsi="宋体" w:eastAsia="宋体" w:cs="宋体"/>
        </w:rPr>
        <w:t>Ω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1195070" cy="887095"/>
            <wp:effectExtent l="0" t="0" r="5080" b="8255"/>
            <wp:docPr id="10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3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19507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17.甲、乙两个导体电阻之比为1：2，将它们分别接到同一电源的两端，通过它们的电流之比为</w:t>
      </w:r>
      <w:r>
        <w:rPr>
          <w:rFonts w:hint="eastAsia"/>
          <w:u w:val="single"/>
          <w:lang w:val="en-US" w:eastAsia="zh-CN"/>
        </w:rPr>
        <w:t xml:space="preserve">  ____ </w:t>
      </w:r>
      <w:r>
        <w:rPr>
          <w:rFonts w:hint="eastAsia"/>
        </w:rPr>
        <w:t>；若流过它们的电流之比为3：1，则加在它们两端的电压之比是</w:t>
      </w:r>
      <w:r>
        <w:rPr>
          <w:rFonts w:hint="eastAsia"/>
          <w:u w:val="single"/>
          <w:lang w:val="en-US" w:eastAsia="zh-CN"/>
        </w:rPr>
        <w:t xml:space="preserve">  ____ 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18.某品牌太阳能热水器的光热转换效率为50%，该太阳能热水器内装有</w:t>
      </w:r>
      <w:r>
        <w:rPr>
          <w:rFonts w:hint="eastAsia"/>
          <w:lang w:val="en-US" w:eastAsia="zh-CN"/>
        </w:rPr>
        <w:t>100</w:t>
      </w:r>
      <w:r>
        <w:rPr>
          <w:rFonts w:hint="eastAsia"/>
        </w:rPr>
        <w:t>kg，温度为20℃的水，阳光照射一天后，水温升高到70℃，则热水器内的水吸收了</w:t>
      </w:r>
      <w:r>
        <w:rPr>
          <w:rFonts w:hint="eastAsia"/>
          <w:u w:val="single"/>
          <w:lang w:val="en-US" w:eastAsia="zh-CN"/>
        </w:rPr>
        <w:t xml:space="preserve">  ____ </w:t>
      </w:r>
      <w:r>
        <w:rPr>
          <w:rFonts w:hint="eastAsia"/>
        </w:rPr>
        <w:t>J的热量，热水器接收</w:t>
      </w:r>
      <w:r>
        <w:rPr>
          <w:rFonts w:hint="eastAsia"/>
          <w:u w:val="single"/>
          <w:lang w:val="en-US" w:eastAsia="zh-CN"/>
        </w:rPr>
        <w:t xml:space="preserve">  ____ </w:t>
      </w:r>
      <w:r>
        <w:rPr>
          <w:rFonts w:hint="eastAsia"/>
        </w:rPr>
        <w:t>J太阳能．这些太阳能相当于完全燃烧了______</w:t>
      </w:r>
      <w:r>
        <w:rPr>
          <w:rFonts w:hint="eastAsia"/>
          <w:lang w:val="en-US" w:eastAsia="zh-CN"/>
        </w:rPr>
        <w:t>m³</w:t>
      </w:r>
      <w:r>
        <w:rPr>
          <w:rFonts w:hint="eastAsia"/>
        </w:rPr>
        <w:t>的天然气。[已知水的比热容为</w:t>
      </w:r>
      <w:r>
        <w:rPr>
          <w:rFonts w:hint="eastAsia"/>
          <w:position w:val="-14"/>
        </w:rPr>
        <w:object>
          <v:shape id="_x0000_i1059" o:spt="75" type="#_x0000_t75" style="height:22pt;width:96.95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59" DrawAspect="Content" ObjectID="_1468075727" r:id="rId25">
            <o:LockedField>false</o:LockedField>
          </o:OLEObject>
        </w:object>
      </w:r>
      <w:r>
        <w:rPr>
          <w:rFonts w:hint="eastAsia"/>
        </w:rPr>
        <w:t>，天然气的热值约为</w:t>
      </w:r>
      <w:r>
        <w:rPr>
          <w:rFonts w:hint="eastAsia"/>
          <w:position w:val="-14"/>
        </w:rPr>
        <w:object>
          <v:shape id="_x0000_i1060" o:spt="75" type="#_x0000_t75" style="height:22pt;width:82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60" DrawAspect="Content" ObjectID="_1468075728" r:id="rId27">
            <o:LockedField>false</o:LockedField>
          </o:OLEObject>
        </w:object>
      </w:r>
      <w:r>
        <w:rPr>
          <w:rFonts w:hint="eastAsia"/>
        </w:rPr>
        <w:t>.]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三、实验探究题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19. 某实验小组的同学探究电流与电压的关系时，用到如下器材：电源1个，电流表、电压表各1只，定值电阻（5</w:t>
      </w:r>
      <w:r>
        <w:rPr>
          <w:rFonts w:hint="eastAsia" w:ascii="宋体" w:hAnsi="宋体" w:eastAsia="宋体" w:cs="宋体"/>
        </w:rPr>
        <w:t>Ω</w:t>
      </w:r>
      <w:r>
        <w:rPr>
          <w:rFonts w:hint="eastAsia"/>
        </w:rPr>
        <w:t>、10</w:t>
      </w:r>
      <w:r>
        <w:rPr>
          <w:rFonts w:hint="eastAsia" w:ascii="宋体" w:hAnsi="宋体" w:eastAsia="宋体" w:cs="宋体"/>
        </w:rPr>
        <w:t>Ω</w:t>
      </w:r>
      <w:r>
        <w:rPr>
          <w:rFonts w:hint="eastAsia"/>
        </w:rPr>
        <w:t>、15</w:t>
      </w:r>
      <w:r>
        <w:rPr>
          <w:rFonts w:hint="eastAsia" w:ascii="宋体" w:hAnsi="宋体" w:eastAsia="宋体" w:cs="宋体"/>
        </w:rPr>
        <w:t>Ω</w:t>
      </w:r>
      <w:r>
        <w:rPr>
          <w:rFonts w:hint="eastAsia"/>
        </w:rPr>
        <w:t>各1只），滑动变阻器1只，开关1个，导线若干，设计的电路如图甲所示．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(1)这个实验使用了控制变量的方法，其中被控制的变量是__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__，滑动变阻器</w:t>
      </w:r>
      <w:r>
        <w:rPr>
          <w:rFonts w:hint="eastAsia"/>
          <w:lang w:val="en-US" w:eastAsia="zh-CN"/>
        </w:rPr>
        <w:t>R₂</w:t>
      </w:r>
      <w:r>
        <w:rPr>
          <w:rFonts w:hint="eastAsia"/>
        </w:rPr>
        <w:t>的作用是____</w:t>
      </w:r>
      <w:r>
        <w:rPr>
          <w:rFonts w:hint="eastAsia"/>
          <w:lang w:val="en-US" w:eastAsia="zh-CN"/>
        </w:rPr>
        <w:t>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2624455" cy="1337945"/>
            <wp:effectExtent l="0" t="0" r="4445" b="14605"/>
            <wp:docPr id="12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0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624455" cy="1337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下面是他们获取的一组实验数据：</w:t>
      </w:r>
    </w:p>
    <w:p>
      <w:pPr>
        <w:rPr>
          <w:rFonts w:hint="eastAsia"/>
        </w:rPr>
      </w:pPr>
      <w:r>
        <w:drawing>
          <wp:inline distT="0" distB="0" distL="114300" distR="114300">
            <wp:extent cx="3645535" cy="433070"/>
            <wp:effectExtent l="0" t="0" r="12065" b="5080"/>
            <wp:docPr id="13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61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645535" cy="433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(2)实验中他们选用的定值电阻阻值为____</w:t>
      </w:r>
      <w:r>
        <w:rPr>
          <w:rFonts w:hint="eastAsia" w:ascii="宋体" w:hAnsi="宋体" w:eastAsia="宋体" w:cs="宋体"/>
        </w:rPr>
        <w:t>Ω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(3)请在如图乙所示的坐标系上画出电流随电压变化的图像．</w:t>
      </w:r>
    </w:p>
    <w:p>
      <w:pPr>
        <w:rPr>
          <w:rFonts w:hint="eastAsia"/>
        </w:rPr>
      </w:pPr>
      <w:r>
        <w:rPr>
          <w:rFonts w:hint="eastAsia"/>
        </w:rPr>
        <w:t>(4)分析表中的数据或图像，你能得出的探究结论是_____</w:t>
      </w:r>
      <w:r>
        <w:rPr>
          <w:rFonts w:hint="eastAsia"/>
          <w:lang w:val="en-US" w:eastAsia="zh-CN"/>
        </w:rPr>
        <w:t>______________________</w:t>
      </w:r>
      <w:r>
        <w:rPr>
          <w:rFonts w:hint="eastAsia"/>
        </w:rPr>
        <w:t>__．</w:t>
      </w:r>
    </w:p>
    <w:p>
      <w:pPr>
        <w:rPr>
          <w:rFonts w:hint="eastAsia"/>
        </w:rPr>
      </w:pPr>
      <w:r>
        <w:rPr>
          <w:rFonts w:hint="eastAsia"/>
        </w:rPr>
        <w:t>20．如图所示，甲、乙、丙三图中的装置完全相同．燃料的质量都是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g，烧杯内的液体质量也相同．</w:t>
      </w:r>
    </w:p>
    <w:p>
      <w:pPr>
        <w:rPr>
          <w:rFonts w:hint="eastAsia"/>
        </w:rPr>
      </w:pPr>
      <w:r>
        <w:drawing>
          <wp:inline distT="0" distB="0" distL="114300" distR="114300">
            <wp:extent cx="4035425" cy="1176655"/>
            <wp:effectExtent l="0" t="0" r="3175" b="4445"/>
            <wp:docPr id="14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62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035425" cy="1176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(1)比较不同燃料的热值，应选择____两图进行实验；比较不同物质的比热容，应选择____两图进行实验．</w:t>
      </w:r>
    </w:p>
    <w:p>
      <w:pPr>
        <w:rPr>
          <w:rFonts w:hint="eastAsia"/>
        </w:rPr>
      </w:pPr>
      <w:r>
        <w:rPr>
          <w:rFonts w:hint="eastAsia"/>
        </w:rPr>
        <w:t>(2)水的比热容为</w:t>
      </w:r>
      <w:r>
        <w:rPr>
          <w:rFonts w:hint="eastAsia"/>
          <w:position w:val="-14"/>
        </w:rPr>
        <w:object>
          <v:shape id="_x0000_i1062" o:spt="75" type="#_x0000_t75" style="height:22pt;width:96.95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62" DrawAspect="Content" ObjectID="_1468075729" r:id="rId32">
            <o:LockedField>false</o:LockedField>
          </o:OLEObject>
        </w:object>
      </w:r>
      <w:r>
        <w:rPr>
          <w:rFonts w:hint="eastAsia"/>
        </w:rPr>
        <w:t>，它的物理含义是___</w:t>
      </w:r>
      <w:r>
        <w:rPr>
          <w:rFonts w:hint="eastAsia"/>
          <w:lang w:val="en-US" w:eastAsia="zh-CN"/>
        </w:rPr>
        <w:t>______________</w:t>
      </w:r>
      <w:r>
        <w:rPr>
          <w:rFonts w:hint="eastAsia"/>
        </w:rPr>
        <w:t>_______．</w:t>
      </w:r>
    </w:p>
    <w:p>
      <w:pPr>
        <w:rPr>
          <w:rFonts w:hint="eastAsia"/>
        </w:rPr>
      </w:pPr>
      <w:r>
        <w:rPr>
          <w:rFonts w:hint="eastAsia"/>
        </w:rPr>
        <w:t>(3)酒精的热值为</w:t>
      </w:r>
      <w:r>
        <w:rPr>
          <w:rFonts w:hint="eastAsia"/>
          <w:position w:val="-16"/>
        </w:rPr>
        <w:object>
          <v:shape id="_x0000_i1063" o:spt="75" type="#_x0000_t75" style="height:24.95pt;width:87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63" DrawAspect="Content" ObjectID="_1468075730" r:id="rId33">
            <o:LockedField>false</o:LockedField>
          </o:OLEObject>
        </w:object>
      </w:r>
      <w:r>
        <w:rPr>
          <w:rFonts w:hint="eastAsia"/>
        </w:rPr>
        <w:t>，完全燃烧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g酒精放出的热量为______J．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四、计算题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21.如图所示，电阻</w:t>
      </w:r>
      <w:r>
        <w:rPr>
          <w:rFonts w:hint="eastAsia"/>
          <w:lang w:val="en-US" w:eastAsia="zh-CN"/>
        </w:rPr>
        <w:t>R₁</w:t>
      </w:r>
      <w:r>
        <w:rPr>
          <w:rFonts w:hint="eastAsia"/>
        </w:rPr>
        <w:t>为12</w:t>
      </w:r>
      <w:r>
        <w:rPr>
          <w:rFonts w:hint="eastAsia" w:ascii="宋体" w:hAnsi="宋体" w:eastAsia="宋体" w:cs="宋体"/>
        </w:rPr>
        <w:t>Ω</w:t>
      </w:r>
      <w:r>
        <w:rPr>
          <w:rFonts w:hint="eastAsia"/>
        </w:rPr>
        <w:t>，将它与</w:t>
      </w:r>
      <w:r>
        <w:rPr>
          <w:rFonts w:hint="eastAsia"/>
          <w:lang w:val="en-US" w:eastAsia="zh-CN"/>
        </w:rPr>
        <w:t>R₂</w:t>
      </w:r>
      <w:r>
        <w:rPr>
          <w:rFonts w:hint="eastAsia"/>
        </w:rPr>
        <w:t>串联后接到8V的电源上，已</w:t>
      </w:r>
      <w:r>
        <w:rPr>
          <w:rFonts w:hint="eastAsia"/>
          <w:lang w:val="en-US" w:eastAsia="zh-CN"/>
        </w:rPr>
        <w:t>知R₂</w:t>
      </w:r>
      <w:r>
        <w:rPr>
          <w:rFonts w:hint="eastAsia"/>
        </w:rPr>
        <w:t>两端的电压</w:t>
      </w:r>
    </w:p>
    <w:p>
      <w:pPr>
        <w:rPr>
          <w:rFonts w:hint="eastAsia"/>
        </w:rPr>
      </w:pPr>
      <w:r>
        <w:rPr>
          <w:rFonts w:hint="eastAsia"/>
        </w:rPr>
        <w:t>是2V请求出电路的总电阻．</w:t>
      </w:r>
    </w:p>
    <w:p>
      <w:pPr>
        <w:rPr>
          <w:rFonts w:hint="eastAsia"/>
        </w:rPr>
      </w:pPr>
      <w:r>
        <w:drawing>
          <wp:inline distT="0" distB="0" distL="114300" distR="114300">
            <wp:extent cx="984250" cy="734695"/>
            <wp:effectExtent l="0" t="0" r="6350" b="8255"/>
            <wp:docPr id="15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63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984250" cy="734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b/>
          <w:bCs/>
        </w:rPr>
        <w:t>期末冲刺试卷（一）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 xml:space="preserve">13. 2.2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14．运动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升高</w:t>
      </w:r>
    </w:p>
    <w:p>
      <w:pPr>
        <w:rPr>
          <w:rFonts w:hint="eastAsia"/>
        </w:rPr>
      </w:pPr>
      <w:r>
        <w:rPr>
          <w:rFonts w:hint="eastAsia"/>
        </w:rPr>
        <w:t>15.热值大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污染小</w:t>
      </w:r>
    </w:p>
    <w:p>
      <w:pPr>
        <w:rPr>
          <w:rFonts w:hint="eastAsia"/>
        </w:rPr>
      </w:pPr>
      <w:r>
        <w:rPr>
          <w:rFonts w:hint="eastAsia"/>
        </w:rPr>
        <w:t>16. 0.10  1.0  20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17. 2:1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3:2</w:t>
      </w:r>
    </w:p>
    <w:p>
      <w:pPr>
        <w:rPr>
          <w:rFonts w:hint="eastAsia"/>
        </w:rPr>
      </w:pPr>
      <w:r>
        <w:rPr>
          <w:rFonts w:hint="eastAsia"/>
        </w:rPr>
        <w:t xml:space="preserve">18.  </w:t>
      </w:r>
      <w:r>
        <w:rPr>
          <w:rFonts w:hint="eastAsia"/>
          <w:position w:val="-14"/>
        </w:rPr>
        <w:object>
          <v:shape id="_x0000_i1067" o:spt="75" type="#_x0000_t75" style="height:22pt;width:53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67" DrawAspect="Content" ObjectID="_1468075731" r:id="rId36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rFonts w:hint="eastAsia"/>
          <w:position w:val="-14"/>
        </w:rPr>
        <w:object>
          <v:shape id="_x0000_i1068" o:spt="75" type="#_x0000_t75" style="height:22pt;width:55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68" DrawAspect="Content" ObjectID="_1468075732" r:id="rId38">
            <o:LockedField>false</o:LockedField>
          </o:OLEObject>
        </w:object>
      </w:r>
      <w:r>
        <w:rPr>
          <w:rFonts w:hint="eastAsia"/>
        </w:rPr>
        <w:t xml:space="preserve">   0.5</w:t>
      </w:r>
    </w:p>
    <w:p>
      <w:pPr>
        <w:rPr>
          <w:rFonts w:hint="eastAsia"/>
        </w:rPr>
      </w:pPr>
      <w:r>
        <w:rPr>
          <w:rFonts w:hint="eastAsia"/>
        </w:rPr>
        <w:t>19．(1)电阻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通过阻值的变化改变电阻中的电流，从而改变电阻</w:t>
      </w:r>
      <w:r>
        <w:rPr>
          <w:rFonts w:hint="eastAsia"/>
          <w:position w:val="-14"/>
        </w:rPr>
        <w:object>
          <v:shape id="_x0000_i1069" o:spt="75" type="#_x0000_t75" style="height:19pt;width:18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69" DrawAspect="Content" ObjectID="_1468075733" r:id="rId40">
            <o:LockedField>false</o:LockedField>
          </o:OLEObject>
        </w:object>
      </w:r>
      <w:r>
        <w:rPr>
          <w:rFonts w:hint="eastAsia"/>
        </w:rPr>
        <w:t>两端的电压</w:t>
      </w:r>
    </w:p>
    <w:p>
      <w:pPr>
        <w:ind w:firstLine="420"/>
        <w:rPr>
          <w:rFonts w:hint="eastAsia"/>
        </w:rPr>
      </w:pPr>
      <w:r>
        <w:rPr>
          <w:rFonts w:hint="eastAsia"/>
        </w:rPr>
        <w:t>(2)5</w:t>
      </w:r>
    </w:p>
    <w:p>
      <w:pPr>
        <w:ind w:firstLine="420"/>
        <w:rPr>
          <w:rFonts w:hint="eastAsia"/>
        </w:rPr>
      </w:pPr>
      <w:r>
        <w:rPr>
          <w:rFonts w:hint="eastAsia"/>
        </w:rPr>
        <w:t>(3)如图所示：</w:t>
      </w:r>
      <w:r>
        <w:drawing>
          <wp:inline distT="0" distB="0" distL="114300" distR="114300">
            <wp:extent cx="1240790" cy="1054735"/>
            <wp:effectExtent l="0" t="0" r="16510" b="12065"/>
            <wp:docPr id="11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4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240790" cy="1054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(4)电阻一定时，通过电阻的电流与加在电阻两端的电压成正比  </w:t>
      </w:r>
    </w:p>
    <w:p>
      <w:pPr>
        <w:ind w:firstLine="420"/>
        <w:rPr>
          <w:rFonts w:hint="eastAsia"/>
        </w:rPr>
      </w:pPr>
      <w:r>
        <w:rPr>
          <w:rFonts w:hint="eastAsia"/>
        </w:rPr>
        <w:t>20．(1)甲、乙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甲、丙</w:t>
      </w:r>
    </w:p>
    <w:p>
      <w:pPr>
        <w:ind w:firstLine="420"/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kg水温度升高（或降低）1℃所吸收（或放出）的热量为</w:t>
      </w:r>
      <w:r>
        <w:rPr>
          <w:rFonts w:hint="eastAsia"/>
          <w:position w:val="-14"/>
        </w:rPr>
        <w:object>
          <v:shape id="_x0000_i1070" o:spt="75" type="#_x0000_t75" style="height:22pt;width:63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70" DrawAspect="Content" ObjectID="_1468075734" r:id="rId43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(3) </w:t>
      </w:r>
      <w:r>
        <w:rPr>
          <w:rFonts w:hint="eastAsia"/>
          <w:position w:val="-14"/>
        </w:rPr>
        <w:object>
          <v:shape id="_x0000_i1071" o:spt="75" type="#_x0000_t75" style="height:22pt;width:54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71" DrawAspect="Content" ObjectID="_1468075735" r:id="rId45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>21．</w:t>
      </w:r>
      <w:r>
        <w:rPr>
          <w:rFonts w:hint="eastAsia"/>
          <w:lang w:val="en-US" w:eastAsia="zh-CN"/>
        </w:rPr>
        <w:t>R₁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R₂</w:t>
      </w:r>
      <w:r>
        <w:rPr>
          <w:rFonts w:hint="eastAsia"/>
        </w:rPr>
        <w:t>串联在电路中，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U₁</w:t>
      </w:r>
      <w:r>
        <w:rPr>
          <w:rFonts w:hint="eastAsia"/>
        </w:rPr>
        <w:t xml:space="preserve">=U - </w:t>
      </w:r>
      <w:r>
        <w:rPr>
          <w:rFonts w:hint="eastAsia"/>
          <w:lang w:val="en-US" w:eastAsia="zh-CN"/>
        </w:rPr>
        <w:t>U₂</w:t>
      </w:r>
      <w:r>
        <w:rPr>
          <w:rFonts w:hint="eastAsia"/>
        </w:rPr>
        <w:t>= 8V - 2V= 6V</w:t>
      </w:r>
    </w:p>
    <w:p>
      <w:pPr>
        <w:ind w:firstLine="420"/>
        <w:rPr>
          <w:rFonts w:hint="eastAsia"/>
        </w:rPr>
      </w:pPr>
      <w:r>
        <w:rPr>
          <w:rFonts w:hint="eastAsia"/>
          <w:position w:val="-32"/>
        </w:rPr>
        <w:object>
          <v:shape id="_x0000_i1096" o:spt="75" type="#_x0000_t75" style="height:38pt;width:78.95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96" DrawAspect="Content" ObjectID="_1468075736" r:id="rId47">
            <o:LockedField>false</o:LockedField>
          </o:OLEObject>
        </w:object>
      </w:r>
      <w:r>
        <w:rPr>
          <w:rFonts w:hint="eastAsia"/>
        </w:rPr>
        <w:t>=0.5A</w:t>
      </w:r>
    </w:p>
    <w:p>
      <w:pPr>
        <w:ind w:firstLine="420"/>
        <w:rPr>
          <w:rFonts w:hint="eastAsia"/>
        </w:rPr>
      </w:pPr>
      <w:r>
        <w:rPr>
          <w:rFonts w:hint="eastAsia"/>
          <w:position w:val="-36"/>
        </w:rPr>
        <w:object>
          <v:shape id="_x0000_i1077" o:spt="75" type="#_x0000_t75" style="height:41pt;width:117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77" DrawAspect="Content" ObjectID="_1468075737" r:id="rId49">
            <o:LockedField>false</o:LockedField>
          </o:OLEObject>
        </w:object>
      </w:r>
      <w:r>
        <w:rPr>
          <w:rFonts w:hint="eastAsia"/>
        </w:rPr>
        <w:t xml:space="preserve"> =16</w:t>
      </w:r>
      <w:r>
        <w:rPr>
          <w:rFonts w:hint="eastAsia" w:ascii="宋体" w:hAnsi="宋体" w:eastAsia="宋体" w:cs="宋体"/>
        </w:rPr>
        <w:t>Ω</w:t>
      </w:r>
      <w:r>
        <w:rPr>
          <w:rFonts w:hint="eastAsia"/>
        </w:rPr>
        <w:t>,</w:t>
      </w:r>
    </w:p>
    <w:p>
      <w:pPr>
        <w:ind w:firstLine="42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  <w:position w:val="-14"/>
        </w:rPr>
        <w:object>
          <v:shape id="_x0000_i1078" o:spt="75" type="#_x0000_t75" style="height:19pt;width:16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78" DrawAspect="Content" ObjectID="_1468075738" r:id="rId5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4"/>
        </w:rPr>
        <w:object>
          <v:shape id="_x0000_i1079" o:spt="75" type="#_x0000_t75" style="height:19pt;width:15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79" DrawAspect="Content" ObjectID="_1468075739" r:id="rId53">
            <o:LockedField>false</o:LockedField>
          </o:OLEObject>
        </w:object>
      </w:r>
      <w:r>
        <w:rPr>
          <w:rFonts w:hint="eastAsia"/>
        </w:rPr>
        <w:t>= 0.5A</w:t>
      </w:r>
    </w:p>
    <w:p>
      <w:pPr>
        <w:ind w:firstLine="420"/>
        <w:rPr>
          <w:rFonts w:hint="eastAsia"/>
        </w:rPr>
      </w:pPr>
      <w:r>
        <w:rPr>
          <w:rFonts w:hint="eastAsia"/>
          <w:position w:val="-14"/>
        </w:rPr>
        <w:object>
          <v:shape id="_x0000_i1080" o:spt="75" type="#_x0000_t75" style="height:19pt;width:19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80" DrawAspect="Content" ObjectID="_1468075740" r:id="rId5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32"/>
        </w:rPr>
        <w:object>
          <v:shape id="_x0000_i1081" o:spt="75" type="#_x0000_t75" style="height:38pt;width:60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81" DrawAspect="Content" ObjectID="_1468075741" r:id="rId57">
            <o:LockedField>false</o:LockedField>
          </o:OLEObject>
        </w:object>
      </w:r>
      <w:r>
        <w:rPr>
          <w:rFonts w:hint="eastAsia"/>
        </w:rPr>
        <w:t>= 4</w:t>
      </w:r>
      <w:r>
        <w:rPr>
          <w:rFonts w:hint="eastAsia" w:ascii="宋体" w:hAnsi="宋体" w:eastAsia="宋体" w:cs="宋体"/>
        </w:rPr>
        <w:t>Ω</w:t>
      </w:r>
    </w:p>
    <w:p>
      <w:pPr>
        <w:ind w:firstLine="420"/>
        <w:rPr>
          <w:rFonts w:hint="eastAsia" w:eastAsia="宋体"/>
          <w:lang w:eastAsia="zh-CN"/>
        </w:rPr>
      </w:pPr>
      <w:r>
        <w:rPr>
          <w:rFonts w:hint="eastAsia"/>
        </w:rPr>
        <w:t>R=</w:t>
      </w:r>
      <w:r>
        <w:rPr>
          <w:rFonts w:hint="eastAsia"/>
          <w:lang w:val="en-US" w:eastAsia="zh-CN"/>
        </w:rPr>
        <w:t>R₁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R₂</w:t>
      </w:r>
      <w:r>
        <w:rPr>
          <w:rFonts w:hint="eastAsia"/>
        </w:rPr>
        <w:t>=12</w:t>
      </w:r>
      <w:r>
        <w:rPr>
          <w:rFonts w:hint="eastAsia" w:ascii="宋体" w:hAnsi="宋体" w:eastAsia="宋体" w:cs="宋体"/>
        </w:rPr>
        <w:t>Ω</w:t>
      </w:r>
      <w:r>
        <w:rPr>
          <w:rFonts w:hint="eastAsia"/>
        </w:rPr>
        <w:t>+4</w:t>
      </w:r>
      <w:r>
        <w:rPr>
          <w:rFonts w:hint="eastAsia" w:ascii="宋体" w:hAnsi="宋体" w:eastAsia="宋体" w:cs="宋体"/>
        </w:rPr>
        <w:t>Ω</w:t>
      </w:r>
      <w:r>
        <w:rPr>
          <w:rFonts w:hint="eastAsia"/>
        </w:rPr>
        <w:t>=6</w:t>
      </w:r>
      <w:r>
        <w:rPr>
          <w:rFonts w:hint="eastAsia" w:ascii="宋体" w:hAnsi="宋体" w:eastAsia="宋体" w:cs="宋体"/>
        </w:rPr>
        <w:t>Ω</w:t>
      </w:r>
      <w:r>
        <w:rPr>
          <w:rFonts w:hint="eastAsia" w:eastAsia="宋体"/>
          <w:lang w:val="en-US" w:eastAsia="zh-CN"/>
        </w:rPr>
        <w:t>)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EEB98"/>
    <w:multiLevelType w:val="singleLevel"/>
    <w:tmpl w:val="142EEB98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3DCBBB6F"/>
    <w:multiLevelType w:val="singleLevel"/>
    <w:tmpl w:val="3DCBBB6F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689B2CD6"/>
    <w:multiLevelType w:val="singleLevel"/>
    <w:tmpl w:val="689B2CD6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A4159"/>
    <w:rsid w:val="00EF1D93"/>
    <w:rsid w:val="0350787E"/>
    <w:rsid w:val="060E03CC"/>
    <w:rsid w:val="067A4096"/>
    <w:rsid w:val="073E01E4"/>
    <w:rsid w:val="07E617B9"/>
    <w:rsid w:val="08187AB5"/>
    <w:rsid w:val="085F60D5"/>
    <w:rsid w:val="08F74A17"/>
    <w:rsid w:val="099B361D"/>
    <w:rsid w:val="0A2C3CEF"/>
    <w:rsid w:val="0A690B40"/>
    <w:rsid w:val="0A79388E"/>
    <w:rsid w:val="0AB439F0"/>
    <w:rsid w:val="0AC73294"/>
    <w:rsid w:val="0BBA3024"/>
    <w:rsid w:val="0D670A6F"/>
    <w:rsid w:val="0DF93AF4"/>
    <w:rsid w:val="0E35435A"/>
    <w:rsid w:val="0ECA5B16"/>
    <w:rsid w:val="0EE33149"/>
    <w:rsid w:val="0F4F67BC"/>
    <w:rsid w:val="10031EEC"/>
    <w:rsid w:val="10675307"/>
    <w:rsid w:val="10873FF3"/>
    <w:rsid w:val="108C7655"/>
    <w:rsid w:val="11701004"/>
    <w:rsid w:val="12B34ED2"/>
    <w:rsid w:val="146465A2"/>
    <w:rsid w:val="18052C97"/>
    <w:rsid w:val="18283275"/>
    <w:rsid w:val="18F27971"/>
    <w:rsid w:val="19E07773"/>
    <w:rsid w:val="1F782CBC"/>
    <w:rsid w:val="21C74682"/>
    <w:rsid w:val="227A310C"/>
    <w:rsid w:val="22F031C0"/>
    <w:rsid w:val="24463751"/>
    <w:rsid w:val="24602C68"/>
    <w:rsid w:val="25610AAE"/>
    <w:rsid w:val="2DB051B2"/>
    <w:rsid w:val="2EDD0EBB"/>
    <w:rsid w:val="300B2EEF"/>
    <w:rsid w:val="311D342C"/>
    <w:rsid w:val="313A111E"/>
    <w:rsid w:val="32943379"/>
    <w:rsid w:val="35373940"/>
    <w:rsid w:val="3721041A"/>
    <w:rsid w:val="3B914FA3"/>
    <w:rsid w:val="3DCA5974"/>
    <w:rsid w:val="3F21585E"/>
    <w:rsid w:val="3F3E7A8C"/>
    <w:rsid w:val="400514B8"/>
    <w:rsid w:val="40211EA5"/>
    <w:rsid w:val="41372047"/>
    <w:rsid w:val="4167579A"/>
    <w:rsid w:val="41EB04C8"/>
    <w:rsid w:val="42ED63FB"/>
    <w:rsid w:val="4330714A"/>
    <w:rsid w:val="4444079B"/>
    <w:rsid w:val="44966ACB"/>
    <w:rsid w:val="44D919EF"/>
    <w:rsid w:val="478655C4"/>
    <w:rsid w:val="47CB31E5"/>
    <w:rsid w:val="4840692C"/>
    <w:rsid w:val="49706EFF"/>
    <w:rsid w:val="49C84AF6"/>
    <w:rsid w:val="4A702386"/>
    <w:rsid w:val="4A79347E"/>
    <w:rsid w:val="4B0D23FB"/>
    <w:rsid w:val="4C6F3CCC"/>
    <w:rsid w:val="4CBE3367"/>
    <w:rsid w:val="4F206970"/>
    <w:rsid w:val="50B64FF1"/>
    <w:rsid w:val="51F3528E"/>
    <w:rsid w:val="52057EC1"/>
    <w:rsid w:val="52D2047F"/>
    <w:rsid w:val="540F0554"/>
    <w:rsid w:val="55950B89"/>
    <w:rsid w:val="579D454F"/>
    <w:rsid w:val="580641B5"/>
    <w:rsid w:val="590A4F5F"/>
    <w:rsid w:val="59341517"/>
    <w:rsid w:val="5AEE315A"/>
    <w:rsid w:val="5CBA2600"/>
    <w:rsid w:val="5DD654EB"/>
    <w:rsid w:val="603E2827"/>
    <w:rsid w:val="60D87BB4"/>
    <w:rsid w:val="62B557E6"/>
    <w:rsid w:val="641160B0"/>
    <w:rsid w:val="643D0C62"/>
    <w:rsid w:val="699B7B61"/>
    <w:rsid w:val="6ACA34DD"/>
    <w:rsid w:val="6D074F2A"/>
    <w:rsid w:val="6D6B4085"/>
    <w:rsid w:val="6EEB76AD"/>
    <w:rsid w:val="730D5066"/>
    <w:rsid w:val="75883DE1"/>
    <w:rsid w:val="77E07C25"/>
    <w:rsid w:val="78304BDB"/>
    <w:rsid w:val="784D2EF5"/>
    <w:rsid w:val="786B1EB5"/>
    <w:rsid w:val="79B80503"/>
    <w:rsid w:val="7A323003"/>
    <w:rsid w:val="7A396C2F"/>
    <w:rsid w:val="7B4E5F06"/>
    <w:rsid w:val="7BA36B84"/>
    <w:rsid w:val="7C77108A"/>
    <w:rsid w:val="7D346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1" Type="http://schemas.openxmlformats.org/officeDocument/2006/relationships/fontTable" Target="fontTable.xml"/><Relationship Id="rId60" Type="http://schemas.openxmlformats.org/officeDocument/2006/relationships/numbering" Target="numbering.xml"/><Relationship Id="rId6" Type="http://schemas.openxmlformats.org/officeDocument/2006/relationships/image" Target="media/image3.png"/><Relationship Id="rId59" Type="http://schemas.openxmlformats.org/officeDocument/2006/relationships/customXml" Target="../customXml/item1.xml"/><Relationship Id="rId58" Type="http://schemas.openxmlformats.org/officeDocument/2006/relationships/image" Target="media/image38.wmf"/><Relationship Id="rId57" Type="http://schemas.openxmlformats.org/officeDocument/2006/relationships/oleObject" Target="embeddings/oleObject17.bin"/><Relationship Id="rId56" Type="http://schemas.openxmlformats.org/officeDocument/2006/relationships/image" Target="media/image37.wmf"/><Relationship Id="rId55" Type="http://schemas.openxmlformats.org/officeDocument/2006/relationships/oleObject" Target="embeddings/oleObject16.bin"/><Relationship Id="rId54" Type="http://schemas.openxmlformats.org/officeDocument/2006/relationships/image" Target="media/image36.wmf"/><Relationship Id="rId53" Type="http://schemas.openxmlformats.org/officeDocument/2006/relationships/oleObject" Target="embeddings/oleObject15.bin"/><Relationship Id="rId52" Type="http://schemas.openxmlformats.org/officeDocument/2006/relationships/image" Target="media/image35.wmf"/><Relationship Id="rId51" Type="http://schemas.openxmlformats.org/officeDocument/2006/relationships/oleObject" Target="embeddings/oleObject14.bin"/><Relationship Id="rId50" Type="http://schemas.openxmlformats.org/officeDocument/2006/relationships/image" Target="media/image34.wmf"/><Relationship Id="rId5" Type="http://schemas.openxmlformats.org/officeDocument/2006/relationships/image" Target="media/image2.png"/><Relationship Id="rId49" Type="http://schemas.openxmlformats.org/officeDocument/2006/relationships/oleObject" Target="embeddings/oleObject13.bin"/><Relationship Id="rId48" Type="http://schemas.openxmlformats.org/officeDocument/2006/relationships/image" Target="media/image33.wmf"/><Relationship Id="rId47" Type="http://schemas.openxmlformats.org/officeDocument/2006/relationships/oleObject" Target="embeddings/oleObject12.bin"/><Relationship Id="rId46" Type="http://schemas.openxmlformats.org/officeDocument/2006/relationships/image" Target="media/image32.wmf"/><Relationship Id="rId45" Type="http://schemas.openxmlformats.org/officeDocument/2006/relationships/oleObject" Target="embeddings/oleObject11.bin"/><Relationship Id="rId44" Type="http://schemas.openxmlformats.org/officeDocument/2006/relationships/image" Target="media/image31.wmf"/><Relationship Id="rId43" Type="http://schemas.openxmlformats.org/officeDocument/2006/relationships/oleObject" Target="embeddings/oleObject10.bin"/><Relationship Id="rId42" Type="http://schemas.openxmlformats.org/officeDocument/2006/relationships/image" Target="media/image30.png"/><Relationship Id="rId41" Type="http://schemas.openxmlformats.org/officeDocument/2006/relationships/image" Target="media/image29.wmf"/><Relationship Id="rId40" Type="http://schemas.openxmlformats.org/officeDocument/2006/relationships/oleObject" Target="embeddings/oleObject9.bin"/><Relationship Id="rId4" Type="http://schemas.openxmlformats.org/officeDocument/2006/relationships/image" Target="media/image1.png"/><Relationship Id="rId39" Type="http://schemas.openxmlformats.org/officeDocument/2006/relationships/image" Target="media/image28.wmf"/><Relationship Id="rId38" Type="http://schemas.openxmlformats.org/officeDocument/2006/relationships/oleObject" Target="embeddings/oleObject8.bin"/><Relationship Id="rId37" Type="http://schemas.openxmlformats.org/officeDocument/2006/relationships/image" Target="media/image27.wmf"/><Relationship Id="rId36" Type="http://schemas.openxmlformats.org/officeDocument/2006/relationships/oleObject" Target="embeddings/oleObject7.bin"/><Relationship Id="rId35" Type="http://schemas.openxmlformats.org/officeDocument/2006/relationships/image" Target="media/image26.png"/><Relationship Id="rId34" Type="http://schemas.openxmlformats.org/officeDocument/2006/relationships/image" Target="media/image25.wmf"/><Relationship Id="rId33" Type="http://schemas.openxmlformats.org/officeDocument/2006/relationships/oleObject" Target="embeddings/oleObject6.bin"/><Relationship Id="rId32" Type="http://schemas.openxmlformats.org/officeDocument/2006/relationships/oleObject" Target="embeddings/oleObject5.bin"/><Relationship Id="rId31" Type="http://schemas.openxmlformats.org/officeDocument/2006/relationships/image" Target="media/image24.png"/><Relationship Id="rId30" Type="http://schemas.openxmlformats.org/officeDocument/2006/relationships/image" Target="media/image23.png"/><Relationship Id="rId3" Type="http://schemas.openxmlformats.org/officeDocument/2006/relationships/theme" Target="theme/theme1.xml"/><Relationship Id="rId29" Type="http://schemas.openxmlformats.org/officeDocument/2006/relationships/image" Target="media/image22.png"/><Relationship Id="rId28" Type="http://schemas.openxmlformats.org/officeDocument/2006/relationships/image" Target="media/image21.wmf"/><Relationship Id="rId27" Type="http://schemas.openxmlformats.org/officeDocument/2006/relationships/oleObject" Target="embeddings/oleObject4.bin"/><Relationship Id="rId26" Type="http://schemas.openxmlformats.org/officeDocument/2006/relationships/image" Target="media/image20.wmf"/><Relationship Id="rId25" Type="http://schemas.openxmlformats.org/officeDocument/2006/relationships/oleObject" Target="embeddings/oleObject3.bin"/><Relationship Id="rId24" Type="http://schemas.openxmlformats.org/officeDocument/2006/relationships/image" Target="media/image19.png"/><Relationship Id="rId23" Type="http://schemas.openxmlformats.org/officeDocument/2006/relationships/image" Target="media/image18.wmf"/><Relationship Id="rId22" Type="http://schemas.openxmlformats.org/officeDocument/2006/relationships/oleObject" Target="embeddings/oleObject2.bin"/><Relationship Id="rId21" Type="http://schemas.openxmlformats.org/officeDocument/2006/relationships/image" Target="media/image17.wmf"/><Relationship Id="rId20" Type="http://schemas.openxmlformats.org/officeDocument/2006/relationships/oleObject" Target="embeddings/oleObject1.bin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2019-11-25T07:07:00Z</dcterms:created>
  <dc:creator>Administrator</dc:creator>
  <cp:lastModifiedBy>Administrator</cp:lastModifiedBy>
  <dcterms:modified xsi:type="dcterms:W3CDTF">2019-11-27T09:04:36Z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